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61E" w:rsidRDefault="006E461E" w:rsidP="006E461E">
      <w:pPr>
        <w:ind w:left="57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Экзаменационные вопросы</w:t>
      </w:r>
    </w:p>
    <w:p w:rsidR="006E461E" w:rsidRDefault="006E461E" w:rsidP="006E461E">
      <w:pPr>
        <w:jc w:val="center"/>
        <w:rPr>
          <w:sz w:val="28"/>
          <w:szCs w:val="28"/>
        </w:rPr>
      </w:pP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Ветеринарное акушерство и гинекология как наука. Краткая история развития.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Строение половых органов самок с/х животных.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Половая и физиологическая зрелость. Возраст первой случки.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Строение яйцеклетки, развитие фолликула, овогенез.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Половой цикл.  Стадии и гормоны полового цикла.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Видовые особенности полового цикла, оплодотворение.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Строение половых органов самцов с/х животных. Сперматогенез.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 xml:space="preserve">Виды плацент и плодных оболочек у с/х животных. 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Питание и кровообращение плода.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Анатомо-физиологические изменения в организме беременной самки.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Методы диагностики беременности.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Диагностика беременности у коров.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Ветеринарно- санитарные  и гигиенические требования к родильным помещениям.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Причины и признаки приближения родов.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Оказание помощи при нормальных родах.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Прием, содержание и кормление новорожденных телят.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Содержание и кормление родильниц.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Акушерская помощь при выпадении влагалища.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Акушерская помощь при кровотечении из половых органов.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Перекручивание матки.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Залеживание беременных.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Аборт.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Водянка плодных оболочек.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Грыжа матки.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Акушерская помощь при слабых и бурных схватках и потугах.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Основные правила по оказанию оперативной акушерской помощи.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Родовспоможение при неправильных расположениях плода.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 xml:space="preserve">Родовспоможение при двойнях и крупноплодности. 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Фетотомия (Рассечение плода). Показания, техника выполнения операции.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 xml:space="preserve">Кесарево сечение. Показания, техника операции. 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Задержание последа. Причины, лечение и профилактика.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 xml:space="preserve">Послеродовой вульвит, вестибулит и вагинит, 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Послеродовой острый гнойно-катаральный эндометрит.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Послеродовой некротический метрит.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Послеродовой гангренозный метрит.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Послеродовой парез.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Послеродовой выворот и выпадение матки.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Поедание последа и приплода.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Субинволюция матки.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Воспаление пупка у новорожденных. Лечение и профилактика.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lastRenderedPageBreak/>
        <w:t>Пупочная грыжа у новорожденных. Лечение и профилактика.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Анатомия и физиология молочной железы.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Ветеринарная помощь при отеке и гиперемии вымени.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Гипо- и агалактия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Классификация маститов.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Лечение и профилактика серозного мастита.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Лечение и профилактика катарального мастита.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Лечение и профилактика гнойно-катарального мастита.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Лечение и профилактика скрытых маститов.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 xml:space="preserve">Яловость и бесплодие. 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Классификация бесплодия.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Хроническое воспаление матки. Причины, принципы лечения , профилактика.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Воспаление шейки матки. Причины, лечение, профилактика.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Воспаление яйцепроводов и яичников. Причины, лечение, профилактика.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Персистентное желтое тело. Причины, лечение, профилактика.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Киста яичников. Причины, лечение, профилактика.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Атрофия яичников. Причины, лечение, профилактика.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Понижение функции яичников. Причины, лечение, профилактика.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Болезни половых органов самцов. Фимоз. Парафимоз.</w:t>
      </w:r>
    </w:p>
    <w:p w:rsidR="006E461E" w:rsidRDefault="006E461E" w:rsidP="006E461E">
      <w:pPr>
        <w:numPr>
          <w:ilvl w:val="1"/>
          <w:numId w:val="1"/>
        </w:numPr>
        <w:ind w:left="627" w:hanging="627"/>
        <w:rPr>
          <w:sz w:val="28"/>
          <w:szCs w:val="28"/>
        </w:rPr>
      </w:pPr>
      <w:r>
        <w:rPr>
          <w:sz w:val="28"/>
          <w:szCs w:val="28"/>
        </w:rPr>
        <w:t>Болезни половых органов самцов. Воспаление семенника и придатка</w:t>
      </w:r>
    </w:p>
    <w:p w:rsidR="006E461E" w:rsidRDefault="006E461E" w:rsidP="006E461E">
      <w:pPr>
        <w:ind w:left="627" w:hanging="627"/>
        <w:jc w:val="both"/>
        <w:rPr>
          <w:b/>
          <w:color w:val="333333"/>
          <w:sz w:val="28"/>
          <w:szCs w:val="28"/>
        </w:rPr>
      </w:pPr>
    </w:p>
    <w:p w:rsidR="006E461E" w:rsidRDefault="006E461E" w:rsidP="006E461E">
      <w:pPr>
        <w:ind w:left="627" w:hanging="627"/>
        <w:jc w:val="both"/>
        <w:rPr>
          <w:b/>
          <w:color w:val="333333"/>
          <w:sz w:val="28"/>
          <w:szCs w:val="28"/>
        </w:rPr>
      </w:pPr>
    </w:p>
    <w:p w:rsidR="006E461E" w:rsidRDefault="006E461E" w:rsidP="006E461E">
      <w:pPr>
        <w:ind w:left="627" w:hanging="627"/>
        <w:jc w:val="both"/>
        <w:rPr>
          <w:b/>
          <w:color w:val="333333"/>
          <w:sz w:val="28"/>
          <w:szCs w:val="28"/>
        </w:rPr>
      </w:pPr>
    </w:p>
    <w:p w:rsidR="006E461E" w:rsidRDefault="006E461E" w:rsidP="006E461E">
      <w:pPr>
        <w:ind w:left="627" w:hanging="627"/>
        <w:jc w:val="both"/>
        <w:rPr>
          <w:b/>
          <w:color w:val="333333"/>
          <w:sz w:val="28"/>
          <w:szCs w:val="28"/>
        </w:rPr>
      </w:pPr>
    </w:p>
    <w:p w:rsidR="006E461E" w:rsidRDefault="006E461E" w:rsidP="006E461E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Тестовые задания представлены в виде отдельной брошюры в Центре знаний (в библиотеке)</w:t>
      </w:r>
    </w:p>
    <w:p w:rsidR="006E461E" w:rsidRDefault="006E461E" w:rsidP="006E461E">
      <w:pPr>
        <w:tabs>
          <w:tab w:val="num" w:pos="1137"/>
        </w:tabs>
        <w:rPr>
          <w:sz w:val="28"/>
          <w:szCs w:val="28"/>
        </w:rPr>
      </w:pPr>
    </w:p>
    <w:p w:rsidR="00084783" w:rsidRDefault="006E461E">
      <w:bookmarkStart w:id="0" w:name="_GoBack"/>
      <w:bookmarkEnd w:id="0"/>
    </w:p>
    <w:sectPr w:rsidR="00084783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C18D5"/>
    <w:multiLevelType w:val="hybridMultilevel"/>
    <w:tmpl w:val="A1ACBD04"/>
    <w:lvl w:ilvl="0" w:tplc="BB86B796">
      <w:start w:val="11"/>
      <w:numFmt w:val="decimal"/>
      <w:lvlText w:val="%1"/>
      <w:lvlJc w:val="left"/>
      <w:pPr>
        <w:tabs>
          <w:tab w:val="num" w:pos="627"/>
        </w:tabs>
        <w:ind w:left="627" w:hanging="570"/>
      </w:pPr>
    </w:lvl>
    <w:lvl w:ilvl="1" w:tplc="0419000F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CC"/>
    <w:rsid w:val="00005FD7"/>
    <w:rsid w:val="00064D2F"/>
    <w:rsid w:val="000E05E8"/>
    <w:rsid w:val="00266224"/>
    <w:rsid w:val="006E461E"/>
    <w:rsid w:val="0089229D"/>
    <w:rsid w:val="009F5CCC"/>
    <w:rsid w:val="00A34B98"/>
    <w:rsid w:val="00D32DD9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2</cp:revision>
  <dcterms:created xsi:type="dcterms:W3CDTF">2017-10-25T22:07:00Z</dcterms:created>
  <dcterms:modified xsi:type="dcterms:W3CDTF">2017-10-25T22:07:00Z</dcterms:modified>
</cp:coreProperties>
</file>